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F10B1E">
              <w:rPr>
                <w:rFonts w:ascii="Arial" w:hAnsi="Arial" w:cs="Arial"/>
                <w:b/>
                <w:sz w:val="20"/>
                <w:szCs w:val="20"/>
              </w:rPr>
              <w:t xml:space="preserve"> Paul Schember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F10B1E">
              <w:rPr>
                <w:rFonts w:ascii="Arial" w:hAnsi="Arial" w:cs="Arial"/>
                <w:b/>
                <w:sz w:val="20"/>
                <w:szCs w:val="20"/>
              </w:rPr>
              <w:t xml:space="preserve"> schember.p@norwoodschools.org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F10B1E">
              <w:rPr>
                <w:rFonts w:ascii="Arial" w:hAnsi="Arial" w:cs="Arial"/>
                <w:b/>
                <w:sz w:val="20"/>
                <w:szCs w:val="20"/>
              </w:rPr>
              <w:t xml:space="preserve"> 7-3-18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975"/>
        <w:gridCol w:w="1342"/>
        <w:gridCol w:w="1343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0D7B4A">
              <w:rPr>
                <w:rFonts w:ascii="Arial" w:hAnsi="Arial" w:cs="Arial"/>
                <w:b/>
                <w:sz w:val="20"/>
                <w:szCs w:val="20"/>
              </w:rPr>
              <w:t>Intro to Destructive Earth processes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0D7B4A" w:rsidRPr="00662936" w:rsidRDefault="000D7B4A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0D7B4A" w:rsidRDefault="000D7B4A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0D7B4A" w:rsidRPr="00662936" w:rsidRDefault="000D7B4A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0D7B4A">
              <w:rPr>
                <w:rFonts w:ascii="Arial" w:hAnsi="Arial" w:cs="Arial"/>
                <w:b/>
                <w:sz w:val="20"/>
                <w:szCs w:val="20"/>
              </w:rPr>
              <w:t xml:space="preserve"> The Hook and Essential Questions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6417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662936" w:rsidRDefault="000D7B4A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4-5 Days (50 minute periods)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662936" w:rsidRDefault="000D7B4A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days (50 minute periods)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169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662936" w:rsidRDefault="000D7B4A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  <w:r w:rsidR="0068779B">
              <w:rPr>
                <w:rFonts w:ascii="Arial" w:hAnsi="Arial" w:cs="Arial"/>
                <w:b/>
                <w:sz w:val="20"/>
                <w:szCs w:val="20"/>
              </w:rPr>
              <w:t xml:space="preserve"> and possibly outside for the relay race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927AEB">
        <w:tc>
          <w:tcPr>
            <w:tcW w:w="9576" w:type="dxa"/>
          </w:tcPr>
          <w:p w:rsidR="000D7B4A" w:rsidRPr="003B025B" w:rsidRDefault="00436FC9" w:rsidP="003B02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3B025B" w:rsidRPr="003B025B" w:rsidRDefault="003B025B" w:rsidP="003B025B">
      <w:pPr>
        <w:pStyle w:val="ListParagraph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Students will be able to recognize and describe destructive Earth processes that they </w:t>
      </w:r>
    </w:p>
    <w:p w:rsidR="003B025B" w:rsidRPr="003B025B" w:rsidRDefault="003B025B" w:rsidP="003B025B">
      <w:pPr>
        <w:pStyle w:val="ListParagraph"/>
        <w:spacing w:before="60" w:after="60"/>
        <w:ind w:left="744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observe: weathering, flooding, erosion, soil movement, water pollution.</w:t>
      </w:r>
    </w:p>
    <w:p w:rsidR="003B025B" w:rsidRPr="003B025B" w:rsidRDefault="003B025B" w:rsidP="003B025B">
      <w:pPr>
        <w:pStyle w:val="ListParagraph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Students will be able to describe some problems that these destructive processes cause for humans.</w:t>
      </w:r>
    </w:p>
    <w:p w:rsidR="003B025B" w:rsidRPr="003B025B" w:rsidRDefault="003B025B" w:rsidP="003B025B">
      <w:pPr>
        <w:pStyle w:val="ListParagraph"/>
        <w:numPr>
          <w:ilvl w:val="0"/>
          <w:numId w:val="15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Given the Topic (Farm erosion and eutrophication) and Big Idea (Minimizing erosion), students will contribute to forming some essential questions.</w:t>
      </w:r>
    </w:p>
    <w:p w:rsidR="003B025B" w:rsidRPr="003B025B" w:rsidRDefault="003B025B" w:rsidP="00436FC9">
      <w:pPr>
        <w:rPr>
          <w:rFonts w:ascii="Arial" w:hAnsi="Arial" w:cs="Arial"/>
          <w:sz w:val="20"/>
          <w:szCs w:val="20"/>
        </w:rPr>
      </w:pPr>
    </w:p>
    <w:p w:rsidR="00195F8A" w:rsidRPr="003B025B" w:rsidRDefault="00195F8A" w:rsidP="00436FC9">
      <w:pPr>
        <w:rPr>
          <w:rFonts w:ascii="Arial" w:hAnsi="Arial" w:cs="Arial"/>
          <w:sz w:val="20"/>
          <w:szCs w:val="20"/>
        </w:rPr>
      </w:pP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01D3" w:rsidRPr="004301D3" w:rsidTr="004301D3">
        <w:tc>
          <w:tcPr>
            <w:tcW w:w="9576" w:type="dxa"/>
          </w:tcPr>
          <w:p w:rsidR="00D24EA4" w:rsidRPr="003B025B" w:rsidRDefault="004301D3" w:rsidP="003B02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  <w:r w:rsidR="006455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3B025B" w:rsidRPr="003B025B" w:rsidRDefault="003B025B" w:rsidP="003B025B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Which destructive Earth processes have you seen?</w:t>
      </w:r>
    </w:p>
    <w:p w:rsidR="003B025B" w:rsidRPr="003B025B" w:rsidRDefault="003B025B" w:rsidP="003B025B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Why are these processes considered destructive?</w:t>
      </w:r>
    </w:p>
    <w:p w:rsidR="003B025B" w:rsidRPr="003B025B" w:rsidRDefault="003B025B" w:rsidP="003B025B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What are some problems that these processes can cause for humans living in that area?</w:t>
      </w:r>
    </w:p>
    <w:p w:rsidR="003B025B" w:rsidRPr="003B025B" w:rsidRDefault="003B025B" w:rsidP="003B025B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Given this Big Idea of minimizing erosion and the Topic of Farm erosion and eutrophication, what are some good Essential Questions?</w:t>
      </w:r>
    </w:p>
    <w:p w:rsidR="003B025B" w:rsidRPr="003B025B" w:rsidRDefault="003B025B" w:rsidP="003B025B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What might be a good Challenge related to the Essential Question that we selected?</w:t>
      </w:r>
    </w:p>
    <w:p w:rsidR="003B025B" w:rsidRPr="003B025B" w:rsidRDefault="003B025B" w:rsidP="003B025B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How strong is the force of moving water when it is eroding soil on a sloped surface?</w:t>
      </w:r>
    </w:p>
    <w:p w:rsidR="003B025B" w:rsidRPr="003B025B" w:rsidRDefault="003B025B" w:rsidP="003B025B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Which materials are eroded easily?</w:t>
      </w:r>
    </w:p>
    <w:p w:rsidR="003B025B" w:rsidRPr="003B025B" w:rsidRDefault="003B025B" w:rsidP="003B025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3B025B">
        <w:rPr>
          <w:rFonts w:ascii="Arial" w:hAnsi="Arial" w:cs="Arial"/>
          <w:sz w:val="20"/>
          <w:szCs w:val="20"/>
        </w:rPr>
        <w:t>What other problems are related to the erosion of farmland?</w:t>
      </w:r>
    </w:p>
    <w:p w:rsidR="00AC7581" w:rsidRDefault="00AC7581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EndPr/>
              <w:sdtContent>
                <w:r w:rsidR="00D24EA4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EndPr/>
              <w:sdtContent>
                <w:r w:rsidR="00D24EA4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3561F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EndPr/>
              <w:sdtContent>
                <w:r w:rsidR="00D24EA4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EndPr/>
              <w:sdtContent>
                <w:r w:rsidR="00D24EA4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3561F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EndPr/>
              <w:sdtContent>
                <w:r w:rsidR="00D24EA4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3561F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3561F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3561F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EndPr/>
              <w:sdtContent>
                <w:r w:rsidR="00D24EA4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3561F7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EndPr/>
              <w:sdtContent>
                <w:r w:rsidR="00D24EA4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3561F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3561F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24EA4" w:rsidRPr="001E6C15" w:rsidRDefault="00D24EA4" w:rsidP="003B0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3B025B" w:rsidRPr="003B025B" w:rsidRDefault="003B025B" w:rsidP="003B02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Pr="003B025B">
        <w:rPr>
          <w:rFonts w:ascii="Arial" w:eastAsia="Arial" w:hAnsi="Arial" w:cs="Arial"/>
          <w:sz w:val="20"/>
          <w:szCs w:val="20"/>
        </w:rPr>
        <w:t xml:space="preserve">OLS: ESS: A combination of constructive and destructive geologic processes formed </w:t>
      </w:r>
    </w:p>
    <w:p w:rsidR="003B025B" w:rsidRPr="003B025B" w:rsidRDefault="003B025B" w:rsidP="003B025B">
      <w:pPr>
        <w:rPr>
          <w:rFonts w:ascii="Arial" w:eastAsia="Arial" w:hAnsi="Arial" w:cs="Arial"/>
          <w:sz w:val="20"/>
          <w:szCs w:val="20"/>
        </w:rPr>
      </w:pPr>
      <w:r w:rsidRPr="003B025B">
        <w:rPr>
          <w:rFonts w:ascii="Arial" w:eastAsia="Arial" w:hAnsi="Arial" w:cs="Arial"/>
          <w:sz w:val="20"/>
          <w:szCs w:val="20"/>
        </w:rPr>
        <w:t xml:space="preserve">                            Earth’s surface.</w:t>
      </w:r>
    </w:p>
    <w:p w:rsidR="003B025B" w:rsidRPr="003B025B" w:rsidRDefault="003B025B" w:rsidP="003B025B">
      <w:pPr>
        <w:rPr>
          <w:rFonts w:ascii="Arial" w:eastAsia="Arial" w:hAnsi="Arial" w:cs="Arial"/>
          <w:sz w:val="20"/>
          <w:szCs w:val="20"/>
        </w:rPr>
      </w:pPr>
    </w:p>
    <w:p w:rsidR="003B025B" w:rsidRPr="003B025B" w:rsidRDefault="003B025B" w:rsidP="003B025B">
      <w:pPr>
        <w:rPr>
          <w:rFonts w:ascii="Arial" w:eastAsia="Arial" w:hAnsi="Arial" w:cs="Arial"/>
          <w:sz w:val="20"/>
          <w:szCs w:val="20"/>
        </w:rPr>
      </w:pPr>
      <w:r w:rsidRPr="003B025B">
        <w:rPr>
          <w:rFonts w:ascii="Arial" w:eastAsia="Arial" w:hAnsi="Arial" w:cs="Arial"/>
          <w:sz w:val="20"/>
          <w:szCs w:val="20"/>
        </w:rPr>
        <w:t xml:space="preserve">          NGSS:  - Demonstrating science knowledge</w:t>
      </w:r>
    </w:p>
    <w:p w:rsidR="003B025B" w:rsidRPr="003B025B" w:rsidRDefault="003B025B" w:rsidP="003B025B">
      <w:pPr>
        <w:rPr>
          <w:rFonts w:ascii="Arial" w:eastAsia="Arial" w:hAnsi="Arial" w:cs="Arial"/>
          <w:sz w:val="20"/>
          <w:szCs w:val="20"/>
        </w:rPr>
      </w:pPr>
      <w:r w:rsidRPr="003B025B">
        <w:rPr>
          <w:rFonts w:ascii="Arial" w:eastAsia="Arial" w:hAnsi="Arial" w:cs="Arial"/>
          <w:sz w:val="20"/>
          <w:szCs w:val="20"/>
        </w:rPr>
        <w:t xml:space="preserve">                        - Interpreting and communicating science concepts          </w:t>
      </w:r>
    </w:p>
    <w:p w:rsidR="003B025B" w:rsidRDefault="003B025B" w:rsidP="00AC7581">
      <w:pPr>
        <w:rPr>
          <w:rFonts w:ascii="Arial" w:hAnsi="Arial" w:cs="Arial"/>
          <w:sz w:val="20"/>
          <w:szCs w:val="20"/>
        </w:rPr>
      </w:pPr>
    </w:p>
    <w:p w:rsidR="003B025B" w:rsidRDefault="003B025B" w:rsidP="00AC7581">
      <w:pPr>
        <w:rPr>
          <w:rFonts w:ascii="Arial" w:hAnsi="Arial" w:cs="Arial"/>
          <w:sz w:val="20"/>
          <w:szCs w:val="20"/>
        </w:rPr>
      </w:pPr>
    </w:p>
    <w:p w:rsidR="003B025B" w:rsidRDefault="003B025B" w:rsidP="00AC7581">
      <w:pPr>
        <w:rPr>
          <w:rFonts w:ascii="Arial" w:hAnsi="Arial" w:cs="Arial"/>
          <w:sz w:val="20"/>
          <w:szCs w:val="20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927AEB">
        <w:tc>
          <w:tcPr>
            <w:tcW w:w="9576" w:type="dxa"/>
          </w:tcPr>
          <w:p w:rsidR="00B54F38" w:rsidRPr="003B025B" w:rsidRDefault="00634D32" w:rsidP="003B025B">
            <w:pPr>
              <w:spacing w:before="60" w:after="6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436FC9" w:rsidRDefault="00436FC9" w:rsidP="00D24EA4">
      <w:pPr>
        <w:rPr>
          <w:rFonts w:ascii="Arial" w:hAnsi="Arial" w:cs="Arial"/>
          <w:sz w:val="20"/>
          <w:szCs w:val="20"/>
        </w:rPr>
      </w:pPr>
    </w:p>
    <w:p w:rsidR="003B025B" w:rsidRPr="00CB6E7B" w:rsidRDefault="003B025B" w:rsidP="003B025B">
      <w:pPr>
        <w:pStyle w:val="ListParagraph"/>
        <w:numPr>
          <w:ilvl w:val="0"/>
          <w:numId w:val="18"/>
        </w:numPr>
        <w:spacing w:before="60" w:after="60"/>
        <w:rPr>
          <w:rFonts w:ascii="Arial" w:hAnsi="Arial" w:cs="Arial"/>
          <w:sz w:val="20"/>
          <w:szCs w:val="20"/>
        </w:rPr>
      </w:pPr>
      <w:r w:rsidRPr="00CB6E7B">
        <w:rPr>
          <w:rFonts w:ascii="Arial" w:hAnsi="Arial" w:cs="Arial"/>
          <w:sz w:val="20"/>
          <w:szCs w:val="20"/>
        </w:rPr>
        <w:t xml:space="preserve">Printed photos for the Gallery Walk </w:t>
      </w:r>
    </w:p>
    <w:p w:rsidR="003B025B" w:rsidRPr="00CB6E7B" w:rsidRDefault="003561F7" w:rsidP="003B025B">
      <w:pPr>
        <w:pStyle w:val="ListParagraph"/>
        <w:numPr>
          <w:ilvl w:val="0"/>
          <w:numId w:val="18"/>
        </w:numPr>
        <w:spacing w:before="60" w:after="60"/>
        <w:rPr>
          <w:rFonts w:ascii="Arial" w:hAnsi="Arial" w:cs="Arial"/>
          <w:sz w:val="20"/>
          <w:szCs w:val="20"/>
        </w:rPr>
      </w:pPr>
      <w:hyperlink r:id="rId8" w:history="1">
        <w:r w:rsidR="003B025B" w:rsidRPr="001E46C2">
          <w:rPr>
            <w:rStyle w:val="Hyperlink"/>
            <w:rFonts w:ascii="Arial" w:hAnsi="Arial" w:cs="Arial"/>
            <w:sz w:val="20"/>
            <w:szCs w:val="20"/>
          </w:rPr>
          <w:t>Answer sheet for Gallery Walk</w:t>
        </w:r>
      </w:hyperlink>
    </w:p>
    <w:p w:rsidR="003B025B" w:rsidRPr="00CB6E7B" w:rsidRDefault="003B025B" w:rsidP="003B025B">
      <w:pPr>
        <w:pStyle w:val="ListParagraph"/>
        <w:numPr>
          <w:ilvl w:val="0"/>
          <w:numId w:val="18"/>
        </w:numPr>
        <w:spacing w:before="60" w:after="60"/>
        <w:rPr>
          <w:rFonts w:ascii="Arial" w:hAnsi="Arial" w:cs="Arial"/>
          <w:sz w:val="20"/>
          <w:szCs w:val="20"/>
        </w:rPr>
      </w:pPr>
      <w:r w:rsidRPr="00CB6E7B">
        <w:rPr>
          <w:rFonts w:ascii="Arial" w:hAnsi="Arial" w:cs="Arial"/>
          <w:sz w:val="20"/>
          <w:szCs w:val="20"/>
        </w:rPr>
        <w:t xml:space="preserve">Supplies for the Erosion Relay race: Per group- Basin, </w:t>
      </w:r>
      <w:r w:rsidR="00CB6E7B" w:rsidRPr="00CB6E7B">
        <w:rPr>
          <w:rFonts w:ascii="Arial" w:hAnsi="Arial" w:cs="Arial"/>
          <w:sz w:val="20"/>
          <w:szCs w:val="20"/>
        </w:rPr>
        <w:t>Spray bottle filled with water</w:t>
      </w:r>
      <w:r w:rsidRPr="00CB6E7B">
        <w:rPr>
          <w:rFonts w:ascii="Arial" w:hAnsi="Arial" w:cs="Arial"/>
          <w:sz w:val="20"/>
          <w:szCs w:val="20"/>
        </w:rPr>
        <w:t xml:space="preserve">, </w:t>
      </w:r>
    </w:p>
    <w:p w:rsidR="00CB6E7B" w:rsidRPr="00CB6E7B" w:rsidRDefault="003B025B" w:rsidP="00CB6E7B">
      <w:pPr>
        <w:pStyle w:val="ListParagraph"/>
        <w:spacing w:before="60" w:after="60"/>
        <w:ind w:left="804"/>
        <w:rPr>
          <w:rFonts w:ascii="Arial" w:hAnsi="Arial" w:cs="Arial"/>
          <w:sz w:val="20"/>
          <w:szCs w:val="20"/>
        </w:rPr>
      </w:pPr>
      <w:r w:rsidRPr="00CB6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board with </w:t>
      </w:r>
      <w:r w:rsidR="001E46C2">
        <w:rPr>
          <w:rFonts w:ascii="Arial" w:hAnsi="Arial" w:cs="Arial"/>
          <w:sz w:val="20"/>
          <w:szCs w:val="20"/>
        </w:rPr>
        <w:t>“</w:t>
      </w:r>
      <w:r w:rsidRPr="00CB6E7B">
        <w:rPr>
          <w:rFonts w:ascii="Arial" w:hAnsi="Arial" w:cs="Arial"/>
          <w:sz w:val="20"/>
          <w:szCs w:val="20"/>
        </w:rPr>
        <w:t>sand castle</w:t>
      </w:r>
      <w:r w:rsidR="001E46C2">
        <w:rPr>
          <w:rFonts w:ascii="Arial" w:hAnsi="Arial" w:cs="Arial"/>
          <w:sz w:val="20"/>
          <w:szCs w:val="20"/>
        </w:rPr>
        <w:t xml:space="preserve">” (made with Solo cup </w:t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  <w:t>and wet sand)</w:t>
      </w:r>
    </w:p>
    <w:p w:rsidR="003B025B" w:rsidRPr="00CB6E7B" w:rsidRDefault="003B025B" w:rsidP="00CB6E7B">
      <w:pPr>
        <w:pStyle w:val="ListParagraph"/>
        <w:numPr>
          <w:ilvl w:val="0"/>
          <w:numId w:val="18"/>
        </w:numPr>
        <w:spacing w:before="60" w:after="60"/>
        <w:rPr>
          <w:rFonts w:ascii="Arial" w:hAnsi="Arial" w:cs="Arial"/>
          <w:sz w:val="20"/>
          <w:szCs w:val="20"/>
        </w:rPr>
      </w:pPr>
      <w:r w:rsidRPr="00CB6E7B">
        <w:rPr>
          <w:rFonts w:ascii="Arial" w:hAnsi="Arial" w:cs="Arial"/>
          <w:sz w:val="20"/>
          <w:szCs w:val="20"/>
        </w:rPr>
        <w:t xml:space="preserve"> Video clip from YouTube</w:t>
      </w:r>
    </w:p>
    <w:p w:rsidR="003B025B" w:rsidRPr="00B54F38" w:rsidRDefault="003561F7" w:rsidP="003B025B">
      <w:pPr>
        <w:pStyle w:val="ListParagraph"/>
        <w:numPr>
          <w:ilvl w:val="0"/>
          <w:numId w:val="18"/>
        </w:numPr>
        <w:spacing w:before="60" w:after="60"/>
        <w:rPr>
          <w:rFonts w:ascii="Arial" w:hAnsi="Arial" w:cs="Arial"/>
          <w:b/>
          <w:color w:val="FF0000"/>
          <w:sz w:val="20"/>
          <w:szCs w:val="20"/>
        </w:rPr>
      </w:pPr>
      <w:hyperlink r:id="rId9" w:history="1">
        <w:r w:rsidR="003B025B" w:rsidRPr="001E46C2">
          <w:rPr>
            <w:rStyle w:val="Hyperlink"/>
            <w:rFonts w:ascii="Arial" w:hAnsi="Arial" w:cs="Arial"/>
            <w:sz w:val="20"/>
            <w:szCs w:val="20"/>
          </w:rPr>
          <w:t>Worksheet for Big Idea/ Essential Questions</w:t>
        </w:r>
      </w:hyperlink>
      <w:r w:rsidR="003B025B" w:rsidRPr="00CB6E7B">
        <w:rPr>
          <w:rFonts w:ascii="Arial" w:hAnsi="Arial" w:cs="Arial"/>
          <w:sz w:val="20"/>
          <w:szCs w:val="20"/>
        </w:rPr>
        <w:t xml:space="preserve">/ </w:t>
      </w:r>
      <w:hyperlink r:id="rId10" w:history="1">
        <w:r w:rsidR="003B025B" w:rsidRPr="001E46C2">
          <w:rPr>
            <w:rStyle w:val="Hyperlink"/>
            <w:rFonts w:ascii="Arial" w:hAnsi="Arial" w:cs="Arial"/>
            <w:sz w:val="20"/>
            <w:szCs w:val="20"/>
          </w:rPr>
          <w:t>Challenge</w:t>
        </w:r>
        <w:r w:rsidR="001E46C2" w:rsidRPr="001E46C2">
          <w:rPr>
            <w:rStyle w:val="Hyperlink"/>
            <w:rFonts w:ascii="Arial" w:hAnsi="Arial" w:cs="Arial"/>
            <w:sz w:val="20"/>
            <w:szCs w:val="20"/>
          </w:rPr>
          <w:t xml:space="preserve"> sheet</w:t>
        </w:r>
      </w:hyperlink>
    </w:p>
    <w:p w:rsidR="003B025B" w:rsidRDefault="003B025B" w:rsidP="00D24EA4">
      <w:pPr>
        <w:rPr>
          <w:rFonts w:ascii="Arial" w:hAnsi="Arial" w:cs="Arial"/>
          <w:sz w:val="20"/>
          <w:szCs w:val="20"/>
        </w:rPr>
      </w:pPr>
    </w:p>
    <w:p w:rsidR="00B54F38" w:rsidRDefault="00B54F38" w:rsidP="00D24EA4">
      <w:pPr>
        <w:rPr>
          <w:rFonts w:ascii="Arial" w:hAnsi="Arial" w:cs="Arial"/>
          <w:sz w:val="20"/>
          <w:szCs w:val="20"/>
        </w:rPr>
      </w:pPr>
    </w:p>
    <w:p w:rsidR="00B54F38" w:rsidRPr="00D24EA4" w:rsidRDefault="00B54F38" w:rsidP="00D24EA4">
      <w:pPr>
        <w:rPr>
          <w:rFonts w:ascii="Arial" w:hAnsi="Arial" w:cs="Arial"/>
          <w:sz w:val="20"/>
          <w:szCs w:val="20"/>
        </w:rPr>
      </w:pP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927AEB">
        <w:tc>
          <w:tcPr>
            <w:tcW w:w="9576" w:type="dxa"/>
          </w:tcPr>
          <w:p w:rsidR="00B54F38" w:rsidRPr="00662936" w:rsidRDefault="00865F12" w:rsidP="003B02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Day 1:  </w:t>
      </w:r>
      <w:r w:rsidRPr="003B025B">
        <w:rPr>
          <w:rFonts w:ascii="Arial" w:hAnsi="Arial" w:cs="Arial"/>
          <w:sz w:val="20"/>
          <w:szCs w:val="20"/>
        </w:rPr>
        <w:t xml:space="preserve">Hang up Gallery Walk photos, make copies of Answer sheets, set up materials for        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  Erosion Relay race.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Day 2: </w:t>
      </w:r>
      <w:r w:rsidRPr="003B025B">
        <w:rPr>
          <w:rFonts w:ascii="Arial" w:hAnsi="Arial" w:cs="Arial"/>
          <w:sz w:val="20"/>
          <w:szCs w:val="20"/>
        </w:rPr>
        <w:t xml:space="preserve">Make sure link to YouTube video is working, make copies of Big Idea/ Essential 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Question/ Challenge worksheets</w:t>
      </w:r>
    </w:p>
    <w:p w:rsidR="003B025B" w:rsidRPr="003B025B" w:rsidRDefault="003B025B" w:rsidP="001704D7">
      <w:pPr>
        <w:rPr>
          <w:rFonts w:ascii="Arial" w:hAnsi="Arial" w:cs="Arial"/>
          <w:sz w:val="20"/>
          <w:szCs w:val="20"/>
        </w:rPr>
      </w:pPr>
    </w:p>
    <w:p w:rsidR="00195F8A" w:rsidRDefault="00195F8A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3B025B">
        <w:tc>
          <w:tcPr>
            <w:tcW w:w="9350" w:type="dxa"/>
          </w:tcPr>
          <w:p w:rsidR="00B54F38" w:rsidRPr="00662936" w:rsidRDefault="00E43281" w:rsidP="003B02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27202A">
        <w:rPr>
          <w:rFonts w:ascii="Arial" w:hAnsi="Arial" w:cs="Arial"/>
          <w:b/>
          <w:sz w:val="20"/>
          <w:szCs w:val="20"/>
          <w:u w:val="single"/>
        </w:rPr>
        <w:t>Day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25B">
        <w:rPr>
          <w:rFonts w:ascii="Arial" w:hAnsi="Arial" w:cs="Arial"/>
          <w:sz w:val="20"/>
          <w:szCs w:val="20"/>
        </w:rPr>
        <w:t xml:space="preserve">-Have students circulate through all of the photos in the gallery walk and record 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 their responses on the provided sheets. 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-Collect the sheets for daily grade (formative assessment).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-Organize students into teams, explain the goal of the relay race (completely wash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 all of the sand castle off of a board using a </w:t>
      </w:r>
      <w:r w:rsidR="001E46C2">
        <w:rPr>
          <w:rFonts w:ascii="Arial" w:hAnsi="Arial" w:cs="Arial"/>
          <w:sz w:val="20"/>
          <w:szCs w:val="20"/>
        </w:rPr>
        <w:t>spray bottle, ten squirts per student</w:t>
      </w:r>
      <w:r w:rsidRPr="003B025B">
        <w:rPr>
          <w:rFonts w:ascii="Arial" w:hAnsi="Arial" w:cs="Arial"/>
          <w:sz w:val="20"/>
          <w:szCs w:val="20"/>
        </w:rPr>
        <w:t xml:space="preserve">) and begin </w:t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</w:r>
      <w:r w:rsidR="001E46C2">
        <w:rPr>
          <w:rFonts w:ascii="Arial" w:hAnsi="Arial" w:cs="Arial"/>
          <w:sz w:val="20"/>
          <w:szCs w:val="20"/>
        </w:rPr>
        <w:tab/>
        <w:t xml:space="preserve">     </w:t>
      </w:r>
      <w:r w:rsidRPr="003B025B">
        <w:rPr>
          <w:rFonts w:ascii="Arial" w:hAnsi="Arial" w:cs="Arial"/>
          <w:sz w:val="20"/>
          <w:szCs w:val="20"/>
        </w:rPr>
        <w:t>the race.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-Dismiss class or (if time remains) discuss the purposes of that day’s activities.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27202A">
        <w:rPr>
          <w:rFonts w:ascii="Arial" w:hAnsi="Arial" w:cs="Arial"/>
          <w:b/>
          <w:sz w:val="20"/>
          <w:szCs w:val="20"/>
        </w:rPr>
        <w:t xml:space="preserve">          </w:t>
      </w:r>
      <w:r w:rsidRPr="0027202A">
        <w:rPr>
          <w:rFonts w:ascii="Arial" w:hAnsi="Arial" w:cs="Arial"/>
          <w:b/>
          <w:sz w:val="20"/>
          <w:szCs w:val="20"/>
          <w:u w:val="single"/>
        </w:rPr>
        <w:t xml:space="preserve"> Day 2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27202A">
        <w:rPr>
          <w:rFonts w:ascii="Arial" w:hAnsi="Arial" w:cs="Arial"/>
          <w:b/>
          <w:sz w:val="20"/>
          <w:szCs w:val="20"/>
        </w:rPr>
        <w:t xml:space="preserve"> </w:t>
      </w:r>
      <w:r w:rsidRPr="003B025B">
        <w:rPr>
          <w:rFonts w:ascii="Arial" w:hAnsi="Arial" w:cs="Arial"/>
          <w:sz w:val="20"/>
          <w:szCs w:val="20"/>
        </w:rPr>
        <w:t>- Show the YouTube video clip</w:t>
      </w:r>
      <w:r w:rsidR="008A4776">
        <w:rPr>
          <w:rFonts w:ascii="Arial" w:hAnsi="Arial" w:cs="Arial"/>
          <w:sz w:val="20"/>
          <w:szCs w:val="20"/>
        </w:rPr>
        <w:t xml:space="preserve"> (</w:t>
      </w:r>
      <w:r w:rsidR="004F1372">
        <w:rPr>
          <w:rFonts w:ascii="Arial" w:hAnsi="Arial" w:cs="Arial"/>
          <w:sz w:val="20"/>
          <w:szCs w:val="20"/>
        </w:rPr>
        <w:t>“Eutrophication E</w:t>
      </w:r>
      <w:r w:rsidR="008A4776">
        <w:rPr>
          <w:rFonts w:ascii="Arial" w:hAnsi="Arial" w:cs="Arial"/>
          <w:sz w:val="20"/>
          <w:szCs w:val="20"/>
        </w:rPr>
        <w:t>xplained</w:t>
      </w:r>
      <w:r w:rsidR="004F1372">
        <w:rPr>
          <w:rFonts w:ascii="Arial" w:hAnsi="Arial" w:cs="Arial"/>
          <w:sz w:val="20"/>
          <w:szCs w:val="20"/>
        </w:rPr>
        <w:t>”</w:t>
      </w:r>
      <w:r w:rsidR="008A4776">
        <w:rPr>
          <w:rFonts w:ascii="Arial" w:hAnsi="Arial" w:cs="Arial"/>
          <w:sz w:val="20"/>
          <w:szCs w:val="20"/>
        </w:rPr>
        <w:t xml:space="preserve"> and </w:t>
      </w:r>
      <w:r w:rsidR="004F1372">
        <w:rPr>
          <w:rFonts w:ascii="Arial" w:hAnsi="Arial" w:cs="Arial"/>
          <w:sz w:val="20"/>
          <w:szCs w:val="20"/>
        </w:rPr>
        <w:t xml:space="preserve">“The Force of Water Takes </w:t>
      </w:r>
      <w:r w:rsidR="004F1372">
        <w:rPr>
          <w:rFonts w:ascii="Arial" w:hAnsi="Arial" w:cs="Arial"/>
          <w:sz w:val="20"/>
          <w:szCs w:val="20"/>
        </w:rPr>
        <w:tab/>
      </w:r>
      <w:r w:rsidR="004F1372">
        <w:rPr>
          <w:rFonts w:ascii="Arial" w:hAnsi="Arial" w:cs="Arial"/>
          <w:sz w:val="20"/>
          <w:szCs w:val="20"/>
        </w:rPr>
        <w:tab/>
      </w:r>
      <w:r w:rsidR="004F1372">
        <w:rPr>
          <w:rFonts w:ascii="Arial" w:hAnsi="Arial" w:cs="Arial"/>
          <w:sz w:val="20"/>
          <w:szCs w:val="20"/>
        </w:rPr>
        <w:tab/>
        <w:t xml:space="preserve">             Out a Road”)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- Pass back responses from yesterday’s Gallery Walk and quickly discuss 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   reactions to photos.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- Distribute Big Idea/ Essential Question/ Challenge worksheets and work through 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color w:val="FF0000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   as a class and in pairs </w:t>
      </w:r>
      <w:r w:rsidRPr="00CB6E7B">
        <w:rPr>
          <w:rFonts w:ascii="Arial" w:hAnsi="Arial" w:cs="Arial"/>
          <w:sz w:val="20"/>
          <w:szCs w:val="20"/>
        </w:rPr>
        <w:t>(think/pair/share or similar method)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 - Collect their work, tell students that all ideas will be reviewed so that Challenge</w:t>
      </w:r>
    </w:p>
    <w:p w:rsidR="003B025B" w:rsidRPr="003B025B" w:rsidRDefault="003B025B" w:rsidP="003B025B">
      <w:pPr>
        <w:spacing w:before="60" w:after="60"/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                              can be determined.</w:t>
      </w:r>
    </w:p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3B025B" w:rsidRDefault="003B025B" w:rsidP="00436FC9">
      <w:pPr>
        <w:rPr>
          <w:rFonts w:ascii="Arial" w:hAnsi="Arial" w:cs="Arial"/>
          <w:sz w:val="20"/>
          <w:szCs w:val="20"/>
        </w:rPr>
      </w:pPr>
    </w:p>
    <w:p w:rsidR="003B025B" w:rsidRDefault="003B025B" w:rsidP="00436FC9">
      <w:pPr>
        <w:rPr>
          <w:rFonts w:ascii="Arial" w:hAnsi="Arial" w:cs="Arial"/>
          <w:sz w:val="20"/>
          <w:szCs w:val="20"/>
        </w:rPr>
      </w:pPr>
    </w:p>
    <w:p w:rsidR="003B025B" w:rsidRDefault="003B025B" w:rsidP="00436FC9">
      <w:pPr>
        <w:rPr>
          <w:rFonts w:ascii="Arial" w:hAnsi="Arial" w:cs="Arial"/>
          <w:sz w:val="20"/>
          <w:szCs w:val="20"/>
        </w:rPr>
      </w:pPr>
    </w:p>
    <w:p w:rsidR="003B025B" w:rsidRDefault="003B025B" w:rsidP="00436FC9">
      <w:pPr>
        <w:rPr>
          <w:rFonts w:ascii="Arial" w:hAnsi="Arial" w:cs="Arial"/>
          <w:sz w:val="20"/>
          <w:szCs w:val="20"/>
        </w:rPr>
      </w:pPr>
    </w:p>
    <w:p w:rsidR="003B025B" w:rsidRDefault="003B025B" w:rsidP="00436FC9">
      <w:pPr>
        <w:rPr>
          <w:rFonts w:ascii="Arial" w:hAnsi="Arial" w:cs="Arial"/>
          <w:sz w:val="20"/>
          <w:szCs w:val="20"/>
        </w:rPr>
      </w:pPr>
    </w:p>
    <w:p w:rsidR="00130599" w:rsidRDefault="006616F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393065"/>
                <wp:effectExtent l="0" t="0" r="889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Link the items in the Activities that will be used as formative assessments.</w:t>
                            </w:r>
                          </w:p>
                          <w:p w:rsidR="0027202A" w:rsidRDefault="0027202A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jzKAIAAFAEAAAOAAAAZHJzL2Uyb0RvYy54bWysVNtu2zAMfR+wfxD0vti5NjHiFF26DAO6&#10;C9DuA2hZtoXJkiYpsbuvHyU7WXZ7GeYHgRSpQ/KQ9Pa2byU5ceuEVjmdTlJKuGK6FKrO6eenw6s1&#10;Jc6DKkFqxXP6zB293b18se1Mxme60bLkliCIcllnctp4b7IkcazhLbiJNlyhsdK2BY+qrZPSQofo&#10;rUxmabpKOm1LYzXjzuHt/WCku4hfVZz5j1XluCcyp5ibj6eNZxHOZLeFrLZgGsHGNOAfsmhBKAx6&#10;gboHD+RoxW9QrWBWO135CdNtoqtKMB5rwGqm6S/VPDZgeKwFyXHmQpP7f7Dsw+mTJaLM6YwSBS22&#10;6In3nrzWPZkHdjrjMnR6NOjme7zGLsdKnXnQ7IsjSu8bUDW/s1Z3DYcSs5uGl8nV0wHHBZCie69L&#10;DANHryNQX9k2UIdkEETHLj1fOhNSYXi5Stc30ymaGNrmm3m6WsYQkJ1fG+v8W65bEoScWux8RIfT&#10;g/MhG8jOLiGY01KUByFlVGxd7KUlJ8ApOcRvRP/JTSrS5XSznC0HAv4KkcbvTxCt8DjuUrQ5XV+c&#10;IAu0vVFlHEYPQg4ypizVyGOgbiDR90U/9qXQ5TMyavUw1riGKDTafqOkw5HOqft6BMspke8UdmUz&#10;XSzCDkRlsbyZoWKvLcW1BRRDqJx6SgZx74e9ORor6gYjnefgDjt5EJHk0PIhqzFvHNvI/bhiYS+u&#10;9ej140ew+w4AAP//AwBQSwMEFAAGAAgAAAAhAIhXL8HdAAAACAEAAA8AAABkcnMvZG93bnJldi54&#10;bWxMj8FOwzAQRO9I/IO1SFyq1qE0DQlxKqjUE6eGcnfjJYmI18F22/TvWU5w3JnR7JtyM9lBnNGH&#10;3pGCh0UCAqlxpqdWweF9N38CEaImowdHqOCKATbV7U2pC+MutMdzHVvBJRQKraCLcSykDE2HVoeF&#10;G5HY+3Te6sinb6Xx+sLldpDLJFlLq3viD50ecdth81WfrIL1d/04e/swM9pfd6++sanZHlKl7u+m&#10;l2cQEaf4F4ZffEaHipmO7kQmiEHBPF9ykvWUF7Cfr/IViKOCLMtAVqX8P6D6AQAA//8DAFBLAQIt&#10;ABQABgAIAAAAIQC2gziS/gAAAOEBAAATAAAAAAAAAAAAAAAAAAAAAABbQ29udGVudF9UeXBlc10u&#10;eG1sUEsBAi0AFAAGAAgAAAAhADj9If/WAAAAlAEAAAsAAAAAAAAAAAAAAAAALwEAAF9yZWxzLy5y&#10;ZWxzUEsBAi0AFAAGAAgAAAAhAC+s+PMoAgAAUAQAAA4AAAAAAAAAAAAAAAAALgIAAGRycy9lMm9E&#10;b2MueG1sUEsBAi0AFAAGAAgAAAAhAIhXL8HdAAAACAEAAA8AAAAAAAAAAAAAAAAAggQAAGRycy9k&#10;b3ducmV2LnhtbFBLBQYAAAAABAAEAPMAAACMBQAAAAA=&#10;">
                <v:textbox style="mso-fit-shape-to-text:t">
                  <w:txbxContent>
                    <w:p w:rsidR="00492666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Link the items in the Activities that will be used as formative assessments.</w:t>
                      </w:r>
                    </w:p>
                    <w:p w:rsidR="0027202A" w:rsidRDefault="0027202A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p w:rsidR="003B025B" w:rsidRPr="003B025B" w:rsidRDefault="003B025B" w:rsidP="003B025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 xml:space="preserve">Gallery Walk response sheet will be collected for review and a daily grade. On the following day, it will be passed back and briefly discussed; participation during the discussion could be recorded for a grade. </w:t>
      </w:r>
    </w:p>
    <w:p w:rsidR="00F32DE4" w:rsidRPr="003B025B" w:rsidRDefault="003B025B" w:rsidP="00AA7869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B025B">
        <w:rPr>
          <w:rFonts w:ascii="Arial" w:hAnsi="Arial" w:cs="Arial"/>
          <w:sz w:val="20"/>
          <w:szCs w:val="20"/>
        </w:rPr>
        <w:t>Big Idea/ Essential Questions/ Challenge worksheet will also be collected for review and a daily grade.</w:t>
      </w: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DE4" w:rsidTr="00C668E6">
        <w:tc>
          <w:tcPr>
            <w:tcW w:w="9576" w:type="dxa"/>
          </w:tcPr>
          <w:p w:rsidR="00C668E6" w:rsidRDefault="00F32DE4" w:rsidP="00C66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</w:p>
          <w:p w:rsidR="00F32DE4" w:rsidRPr="00D650E1" w:rsidRDefault="00F32DE4" w:rsidP="003B025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C668E6" w:rsidRDefault="00C668E6" w:rsidP="001704D7">
      <w:pPr>
        <w:rPr>
          <w:rFonts w:ascii="Arial" w:hAnsi="Arial" w:cs="Arial"/>
          <w:sz w:val="20"/>
          <w:szCs w:val="20"/>
        </w:rPr>
      </w:pPr>
    </w:p>
    <w:p w:rsidR="00C668E6" w:rsidRDefault="003B025B" w:rsidP="001704D7">
      <w:pPr>
        <w:rPr>
          <w:rFonts w:ascii="Arial" w:hAnsi="Arial" w:cs="Arial"/>
          <w:sz w:val="20"/>
          <w:szCs w:val="20"/>
        </w:rPr>
      </w:pPr>
      <w:r w:rsidRPr="00713090">
        <w:rPr>
          <w:rFonts w:ascii="Arial" w:hAnsi="Arial" w:cs="Arial"/>
          <w:sz w:val="20"/>
          <w:szCs w:val="20"/>
        </w:rPr>
        <w:t>Students may be paired with a suitable partner during the Gallery Walk. Number of answers needed on worksheets will be modified/ reduced as needed for individual cases. Groups for the relay race will be formed heterogeneously. Students will be paired with a suitable partner during the think/pair/ share section of the Big Idea/ Essential Questions/ Challenge activity. Pairing with a suitable partner is easily accomplished by carefully making a classroom seating chart based on student attributes earlier in the year; then students can pair up with their immediate neighbors.</w:t>
      </w:r>
    </w:p>
    <w:p w:rsidR="00C668E6" w:rsidRDefault="00C668E6" w:rsidP="001704D7">
      <w:pPr>
        <w:rPr>
          <w:rFonts w:ascii="Arial" w:hAnsi="Arial" w:cs="Arial"/>
          <w:sz w:val="20"/>
          <w:szCs w:val="20"/>
        </w:rPr>
      </w:pPr>
    </w:p>
    <w:p w:rsidR="00C668E6" w:rsidRDefault="00C668E6" w:rsidP="001704D7">
      <w:pPr>
        <w:rPr>
          <w:rFonts w:ascii="Arial" w:hAnsi="Arial" w:cs="Arial"/>
          <w:sz w:val="20"/>
          <w:szCs w:val="20"/>
        </w:rPr>
      </w:pPr>
    </w:p>
    <w:p w:rsidR="00F32DE4" w:rsidRDefault="006616F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81280</wp:posOffset>
                </wp:positionV>
                <wp:extent cx="6037580" cy="247015"/>
                <wp:effectExtent l="0" t="0" r="127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90" w:rsidRDefault="00492666" w:rsidP="0049266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margin-left:-18.55pt;margin-top:6.4pt;width:475.4pt;height:1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LeLAIAAFcEAAAOAAAAZHJzL2Uyb0RvYy54bWysVNuO0zAQfUfiHyy/06Sl3XajpqulSxHS&#10;cpF2+YCJ4yQWjm1st0n5+h07aYmAJ0QeLI9nfDxzzky2d30ryYlbJ7TK6XyWUsIV06VQdU6/PR/e&#10;bChxHlQJUiue0zN39G73+tW2Mxlf6EbLkluCIMplnclp473JksSxhrfgZtpwhc5K2xY8mrZOSgsd&#10;orcyWaTpTdJpWxqrGXcOTx8GJ91F/KrizH+pKsc9kTnF3HxcbVyLsCa7LWS1BdMINqYB/5BFC0Lh&#10;o1eoB/BAjlb8AdUKZrXTlZ8x3Sa6qgTjsQasZp7+Vs1TA4bHWpAcZ640uf8Hyz6fvloiStSOEgUt&#10;SvTMe0/e6Z4sAzudcRkGPRkM8z0eh8hQqTOPmn13ROl9A6rm99bqruFQYnbzcDOZXB1wXAApuk+6&#10;xGfg6HUE6ivbBkAkgyA6qnS+KhNSYXh4k75drzboYuhbLNfpfBWfgOxy21jnP3DdkrDJqUXlIzqc&#10;Hp0P2UB2CYnZaynKg5AyGrYu9tKSE2CXHOI3ortpmFSky+ntarEaCJj63BQijd/fIFrhsd2laHO6&#10;uQZBFmh7r8rYjB6EHPaYslQjj4G6gUTfF/0o2ChPocszEmv10N04jbhptP1JSYednVP34wiWUyI/&#10;KhTndr5chlGIxnK1XqBhp55i6gHFECqnnpJhu/fD+ByNFXWDL13a4R4FPYjIdVB+yGpMH7s3SjBO&#10;WhiPqR2jfv0Pdi8AAAD//wMAUEsDBBQABgAIAAAAIQCATg8j3gAAAAkBAAAPAAAAZHJzL2Rvd25y&#10;ZXYueG1sTI9Bb4JAEIXvTfofNtOkF6MLEqRFFtOaeOpJau8rOwIpO0vZVfHfd3qqx8n78uZ7xWay&#10;vbjg6DtHCuJFBAKpdqajRsHhczd/AeGDJqN7R6jghh425eNDoXPjrrTHSxUawSXkc62gDWHIpfR1&#10;i1b7hRuQODu50erA59hIM+orl9teLqNoJa3uiD+0esBti/V3dbYKVj9VMvv4MjPa33bvY21Tsz2k&#10;Sj0/TW9rEAGn8A/Dnz6rQ8lOR3cm40WvYJ5kMaMcLHkCA69xkoE4KkjjDGRZyPsF5S8AAAD//wMA&#10;UEsBAi0AFAAGAAgAAAAhALaDOJL+AAAA4QEAABMAAAAAAAAAAAAAAAAAAAAAAFtDb250ZW50X1R5&#10;cGVzXS54bWxQSwECLQAUAAYACAAAACEAOP0h/9YAAACUAQAACwAAAAAAAAAAAAAAAAAvAQAAX3Jl&#10;bHMvLnJlbHNQSwECLQAUAAYACAAAACEA/QJS3iwCAABXBAAADgAAAAAAAAAAAAAAAAAuAgAAZHJz&#10;L2Uyb0RvYy54bWxQSwECLQAUAAYACAAAACEAgE4PI94AAAAJAQAADwAAAAAAAAAAAAAAAACGBAAA&#10;ZHJzL2Rvd25yZXYueG1sUEsFBgAAAAAEAAQA8wAAAJEFAAAAAA==&#10;">
                <v:textbox style="mso-fit-shape-to-text:t">
                  <w:txbxContent>
                    <w:p w:rsidR="00713090" w:rsidRDefault="00492666" w:rsidP="0049266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C668E6" w:rsidRDefault="00C668E6" w:rsidP="001704D7">
      <w:pPr>
        <w:rPr>
          <w:rFonts w:ascii="Arial" w:hAnsi="Arial" w:cs="Arial"/>
          <w:sz w:val="20"/>
          <w:szCs w:val="20"/>
        </w:rPr>
      </w:pPr>
    </w:p>
    <w:p w:rsidR="003B025B" w:rsidRPr="00713090" w:rsidRDefault="003B025B" w:rsidP="003B025B">
      <w:pPr>
        <w:rPr>
          <w:rFonts w:ascii="Arial" w:hAnsi="Arial" w:cs="Arial"/>
          <w:sz w:val="20"/>
          <w:szCs w:val="20"/>
        </w:rPr>
      </w:pPr>
      <w:r w:rsidRPr="00713090">
        <w:rPr>
          <w:rFonts w:ascii="Arial" w:hAnsi="Arial" w:cs="Arial"/>
          <w:b/>
          <w:sz w:val="20"/>
          <w:szCs w:val="20"/>
        </w:rPr>
        <w:t xml:space="preserve">       </w:t>
      </w:r>
      <w:r w:rsidRPr="00713090">
        <w:rPr>
          <w:rFonts w:ascii="Arial" w:hAnsi="Arial" w:cs="Arial"/>
          <w:sz w:val="20"/>
          <w:szCs w:val="20"/>
        </w:rPr>
        <w:t>None in this activity</w:t>
      </w:r>
    </w:p>
    <w:p w:rsidR="00C668E6" w:rsidRDefault="00C668E6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1362B1" w:rsidRDefault="004F1372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 1: </w:t>
      </w:r>
      <w:r w:rsidRPr="004F1372">
        <w:rPr>
          <w:rFonts w:ascii="Arial" w:hAnsi="Arial" w:cs="Arial"/>
          <w:sz w:val="20"/>
          <w:szCs w:val="20"/>
          <w:u w:val="single"/>
        </w:rPr>
        <w:t>Gallery Walk</w:t>
      </w:r>
      <w:r>
        <w:rPr>
          <w:rFonts w:ascii="Arial" w:hAnsi="Arial" w:cs="Arial"/>
          <w:sz w:val="20"/>
          <w:szCs w:val="20"/>
        </w:rPr>
        <w:t xml:space="preserve">- I paired up the students and gave each pair a clipboard for writing their answers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more easily. Students were intrigued about this activity, as it was a first time experience for most of </w:t>
      </w:r>
      <w:r>
        <w:rPr>
          <w:rFonts w:ascii="Arial" w:hAnsi="Arial" w:cs="Arial"/>
          <w:sz w:val="20"/>
          <w:szCs w:val="20"/>
        </w:rPr>
        <w:tab/>
        <w:t>them. The activity went really well, with me calling out for groups to rotate to a new picture in 90-</w:t>
      </w:r>
      <w:r>
        <w:rPr>
          <w:rFonts w:ascii="Arial" w:hAnsi="Arial" w:cs="Arial"/>
          <w:sz w:val="20"/>
          <w:szCs w:val="20"/>
        </w:rPr>
        <w:tab/>
        <w:t>second intervals. To direct the students’ thinking and get the most educational good from this activity,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 had typed up a list of questions that students were to respond to at each picture, usually three per </w:t>
      </w:r>
      <w:r>
        <w:rPr>
          <w:rFonts w:ascii="Arial" w:hAnsi="Arial" w:cs="Arial"/>
          <w:sz w:val="20"/>
          <w:szCs w:val="20"/>
        </w:rPr>
        <w:tab/>
        <w:t xml:space="preserve">photo. Keeping things moving and requiring partners to take turns with the writing of answers ensured </w:t>
      </w:r>
      <w:r>
        <w:rPr>
          <w:rFonts w:ascii="Arial" w:hAnsi="Arial" w:cs="Arial"/>
          <w:sz w:val="20"/>
          <w:szCs w:val="20"/>
        </w:rPr>
        <w:tab/>
        <w:t>that distractions were kept to a minimum and each student was involved.</w:t>
      </w:r>
      <w:r w:rsidR="001362B1">
        <w:rPr>
          <w:rFonts w:ascii="Arial" w:hAnsi="Arial" w:cs="Arial"/>
          <w:sz w:val="20"/>
          <w:szCs w:val="20"/>
        </w:rPr>
        <w:t xml:space="preserve"> I would do things the same </w:t>
      </w:r>
    </w:p>
    <w:p w:rsidR="00F32DE4" w:rsidRDefault="001362B1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way next time.</w:t>
      </w:r>
    </w:p>
    <w:p w:rsidR="004F1372" w:rsidRDefault="004F1372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362B1">
        <w:rPr>
          <w:rFonts w:ascii="Arial" w:hAnsi="Arial" w:cs="Arial"/>
          <w:sz w:val="20"/>
          <w:szCs w:val="20"/>
          <w:u w:val="single"/>
        </w:rPr>
        <w:t>Erosion Relay Race</w:t>
      </w:r>
      <w:r>
        <w:rPr>
          <w:rFonts w:ascii="Arial" w:hAnsi="Arial" w:cs="Arial"/>
          <w:sz w:val="20"/>
          <w:szCs w:val="20"/>
        </w:rPr>
        <w:t>-</w:t>
      </w:r>
      <w:r w:rsidR="001362B1">
        <w:rPr>
          <w:rFonts w:ascii="Arial" w:hAnsi="Arial" w:cs="Arial"/>
          <w:sz w:val="20"/>
          <w:szCs w:val="20"/>
        </w:rPr>
        <w:t xml:space="preserve"> Since this was a hands-on activity and it was set up as a competition, it was </w:t>
      </w:r>
      <w:r w:rsidR="001362B1">
        <w:rPr>
          <w:rFonts w:ascii="Arial" w:hAnsi="Arial" w:cs="Arial"/>
          <w:sz w:val="20"/>
          <w:szCs w:val="20"/>
        </w:rPr>
        <w:tab/>
        <w:t xml:space="preserve">really easy to get most of the students on board. I set up the materials at one end of my classroom </w:t>
      </w:r>
      <w:r w:rsidR="001362B1">
        <w:rPr>
          <w:rFonts w:ascii="Arial" w:hAnsi="Arial" w:cs="Arial"/>
          <w:sz w:val="20"/>
          <w:szCs w:val="20"/>
        </w:rPr>
        <w:tab/>
        <w:t xml:space="preserve">and had two groups of students at the other end. I made a ten-squirt limit per student with the spray </w:t>
      </w:r>
      <w:r w:rsidR="001362B1">
        <w:rPr>
          <w:rFonts w:ascii="Arial" w:hAnsi="Arial" w:cs="Arial"/>
          <w:sz w:val="20"/>
          <w:szCs w:val="20"/>
        </w:rPr>
        <w:tab/>
        <w:t xml:space="preserve">bottles, and was surprised by how long it actually took for a sand castle made out of a Solo cup to be </w:t>
      </w:r>
      <w:r w:rsidR="001362B1">
        <w:rPr>
          <w:rFonts w:ascii="Arial" w:hAnsi="Arial" w:cs="Arial"/>
          <w:sz w:val="20"/>
          <w:szCs w:val="20"/>
        </w:rPr>
        <w:tab/>
        <w:t xml:space="preserve">completely eroded. Several classes ran out of time before the castle was completely eroded, but it </w:t>
      </w:r>
      <w:r w:rsidR="001362B1">
        <w:rPr>
          <w:rFonts w:ascii="Arial" w:hAnsi="Arial" w:cs="Arial"/>
          <w:sz w:val="20"/>
          <w:szCs w:val="20"/>
        </w:rPr>
        <w:tab/>
        <w:t>wasn’t a big problem; the experience gave us enough information to quickly debrief the following day.</w:t>
      </w:r>
      <w:r w:rsidR="001362B1">
        <w:rPr>
          <w:rFonts w:ascii="Arial" w:hAnsi="Arial" w:cs="Arial"/>
          <w:sz w:val="20"/>
          <w:szCs w:val="20"/>
        </w:rPr>
        <w:tab/>
      </w:r>
      <w:r w:rsidR="001362B1">
        <w:rPr>
          <w:rFonts w:ascii="Arial" w:hAnsi="Arial" w:cs="Arial"/>
          <w:sz w:val="20"/>
          <w:szCs w:val="20"/>
        </w:rPr>
        <w:tab/>
        <w:t xml:space="preserve"> Next time, I might use a smaller cup to make the sand castle.</w:t>
      </w:r>
    </w:p>
    <w:p w:rsidR="004F1372" w:rsidRDefault="004F1372" w:rsidP="00F32DE4">
      <w:pPr>
        <w:rPr>
          <w:rFonts w:ascii="Arial" w:hAnsi="Arial" w:cs="Arial"/>
          <w:sz w:val="20"/>
          <w:szCs w:val="20"/>
        </w:rPr>
      </w:pPr>
    </w:p>
    <w:p w:rsidR="004F1372" w:rsidRDefault="004F1372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 2: </w:t>
      </w:r>
      <w:r w:rsidRPr="005F7938">
        <w:rPr>
          <w:rFonts w:ascii="Arial" w:hAnsi="Arial" w:cs="Arial"/>
          <w:sz w:val="20"/>
          <w:szCs w:val="20"/>
          <w:u w:val="single"/>
        </w:rPr>
        <w:t>Video clips</w:t>
      </w:r>
      <w:r>
        <w:rPr>
          <w:rFonts w:ascii="Arial" w:hAnsi="Arial" w:cs="Arial"/>
          <w:sz w:val="20"/>
          <w:szCs w:val="20"/>
        </w:rPr>
        <w:t>-</w:t>
      </w:r>
      <w:r w:rsidR="001362B1">
        <w:rPr>
          <w:rFonts w:ascii="Arial" w:hAnsi="Arial" w:cs="Arial"/>
          <w:sz w:val="20"/>
          <w:szCs w:val="20"/>
        </w:rPr>
        <w:t xml:space="preserve"> The video about Eutrophication Explained was a nice animated way to introduce a </w:t>
      </w:r>
      <w:r w:rsidR="005F7938">
        <w:rPr>
          <w:rFonts w:ascii="Arial" w:hAnsi="Arial" w:cs="Arial"/>
          <w:sz w:val="20"/>
          <w:szCs w:val="20"/>
        </w:rPr>
        <w:tab/>
      </w:r>
      <w:r w:rsidR="001362B1">
        <w:rPr>
          <w:rFonts w:ascii="Arial" w:hAnsi="Arial" w:cs="Arial"/>
          <w:sz w:val="20"/>
          <w:szCs w:val="20"/>
        </w:rPr>
        <w:t xml:space="preserve">complicated concept to middle school students in an age-appropriate way. </w:t>
      </w:r>
      <w:r w:rsidR="005F7938">
        <w:rPr>
          <w:rFonts w:ascii="Arial" w:hAnsi="Arial" w:cs="Arial"/>
          <w:sz w:val="20"/>
          <w:szCs w:val="20"/>
        </w:rPr>
        <w:t xml:space="preserve">This video gave me a </w:t>
      </w:r>
      <w:r w:rsidR="005F7938">
        <w:rPr>
          <w:rFonts w:ascii="Arial" w:hAnsi="Arial" w:cs="Arial"/>
          <w:sz w:val="20"/>
          <w:szCs w:val="20"/>
        </w:rPr>
        <w:tab/>
        <w:t xml:space="preserve">chance to quickly talk about how nutrients and chemicals get into a lake and cause problems. </w:t>
      </w:r>
      <w:r w:rsidR="001362B1">
        <w:rPr>
          <w:rFonts w:ascii="Arial" w:hAnsi="Arial" w:cs="Arial"/>
          <w:sz w:val="20"/>
          <w:szCs w:val="20"/>
        </w:rPr>
        <w:t xml:space="preserve">The </w:t>
      </w:r>
      <w:r w:rsidR="005F7938">
        <w:rPr>
          <w:rFonts w:ascii="Arial" w:hAnsi="Arial" w:cs="Arial"/>
          <w:sz w:val="20"/>
          <w:szCs w:val="20"/>
        </w:rPr>
        <w:tab/>
      </w:r>
      <w:r w:rsidR="001362B1">
        <w:rPr>
          <w:rFonts w:ascii="Arial" w:hAnsi="Arial" w:cs="Arial"/>
          <w:sz w:val="20"/>
          <w:szCs w:val="20"/>
        </w:rPr>
        <w:t xml:space="preserve">video showing how an asphalt road over a stream fascinated many students as they watched the </w:t>
      </w:r>
      <w:r w:rsidR="005F7938">
        <w:rPr>
          <w:rFonts w:ascii="Arial" w:hAnsi="Arial" w:cs="Arial"/>
          <w:sz w:val="20"/>
          <w:szCs w:val="20"/>
        </w:rPr>
        <w:tab/>
      </w:r>
      <w:r w:rsidR="001362B1">
        <w:rPr>
          <w:rFonts w:ascii="Arial" w:hAnsi="Arial" w:cs="Arial"/>
          <w:sz w:val="20"/>
          <w:szCs w:val="20"/>
        </w:rPr>
        <w:t xml:space="preserve">flood water undercut the soil, take away huge chunks of asphalt, and finally lift up the </w:t>
      </w:r>
      <w:r w:rsidR="005F7938">
        <w:rPr>
          <w:rFonts w:ascii="Arial" w:hAnsi="Arial" w:cs="Arial"/>
          <w:sz w:val="20"/>
          <w:szCs w:val="20"/>
        </w:rPr>
        <w:t xml:space="preserve">culvert and take </w:t>
      </w:r>
      <w:r w:rsidR="005F7938">
        <w:rPr>
          <w:rFonts w:ascii="Arial" w:hAnsi="Arial" w:cs="Arial"/>
          <w:sz w:val="20"/>
          <w:szCs w:val="20"/>
        </w:rPr>
        <w:tab/>
        <w:t xml:space="preserve">it as well. This video gave me a chance to quickly show the force of the water during a storm and how </w:t>
      </w:r>
      <w:r w:rsidR="005F7938">
        <w:rPr>
          <w:rFonts w:ascii="Arial" w:hAnsi="Arial" w:cs="Arial"/>
          <w:sz w:val="20"/>
          <w:szCs w:val="20"/>
        </w:rPr>
        <w:tab/>
        <w:t>much material it can carry with it. I would use both of these videos again.</w:t>
      </w:r>
    </w:p>
    <w:p w:rsidR="001362B1" w:rsidRDefault="001362B1" w:rsidP="00F32DE4">
      <w:pPr>
        <w:rPr>
          <w:rFonts w:ascii="Arial" w:hAnsi="Arial" w:cs="Arial"/>
          <w:sz w:val="20"/>
          <w:szCs w:val="20"/>
        </w:rPr>
      </w:pPr>
    </w:p>
    <w:p w:rsidR="004F1372" w:rsidRDefault="005F7938" w:rsidP="00F32DE4">
      <w:pPr>
        <w:rPr>
          <w:rFonts w:ascii="Arial" w:hAnsi="Arial" w:cs="Arial"/>
          <w:sz w:val="20"/>
          <w:szCs w:val="20"/>
        </w:rPr>
      </w:pPr>
      <w:r w:rsidRPr="005F7938">
        <w:rPr>
          <w:rFonts w:ascii="Arial" w:hAnsi="Arial" w:cs="Arial"/>
          <w:sz w:val="20"/>
          <w:szCs w:val="20"/>
        </w:rPr>
        <w:t xml:space="preserve">     </w:t>
      </w:r>
      <w:r w:rsidR="004F1372" w:rsidRPr="005F7938">
        <w:rPr>
          <w:rFonts w:ascii="Arial" w:hAnsi="Arial" w:cs="Arial"/>
          <w:sz w:val="20"/>
          <w:szCs w:val="20"/>
        </w:rPr>
        <w:t xml:space="preserve"> </w:t>
      </w:r>
      <w:r w:rsidR="004F1372" w:rsidRPr="005F7938">
        <w:rPr>
          <w:rFonts w:ascii="Arial" w:hAnsi="Arial" w:cs="Arial"/>
          <w:sz w:val="20"/>
          <w:szCs w:val="20"/>
          <w:u w:val="single"/>
        </w:rPr>
        <w:t>Gallery Walk review</w:t>
      </w:r>
      <w:r w:rsidR="004F137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I quickly reviewed the answers to the Gallery Walk, calling on every pair of </w:t>
      </w:r>
      <w:r>
        <w:rPr>
          <w:rFonts w:ascii="Arial" w:hAnsi="Arial" w:cs="Arial"/>
          <w:sz w:val="20"/>
          <w:szCs w:val="20"/>
        </w:rPr>
        <w:tab/>
        <w:t xml:space="preserve">students at least once. This was a good chance to address any misconceptions and for students to </w:t>
      </w:r>
      <w:r>
        <w:rPr>
          <w:rFonts w:ascii="Arial" w:hAnsi="Arial" w:cs="Arial"/>
          <w:sz w:val="20"/>
          <w:szCs w:val="20"/>
        </w:rPr>
        <w:tab/>
        <w:t xml:space="preserve">gain some buy-in to the activity with their ideas. I use this technique often with my middle school </w:t>
      </w:r>
      <w:r>
        <w:rPr>
          <w:rFonts w:ascii="Arial" w:hAnsi="Arial" w:cs="Arial"/>
          <w:sz w:val="20"/>
          <w:szCs w:val="20"/>
        </w:rPr>
        <w:tab/>
        <w:t>students with good success. I would use this again.</w:t>
      </w:r>
    </w:p>
    <w:p w:rsidR="004F1372" w:rsidRDefault="005F7938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F1372" w:rsidRPr="005F7938">
        <w:rPr>
          <w:rFonts w:ascii="Arial" w:hAnsi="Arial" w:cs="Arial"/>
          <w:sz w:val="20"/>
          <w:szCs w:val="20"/>
          <w:u w:val="single"/>
        </w:rPr>
        <w:t>Big Idea/Essential Questions activity</w:t>
      </w:r>
      <w:r w:rsidR="004F137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The first two sections of this worksheet were completed as a </w:t>
      </w:r>
      <w:r>
        <w:rPr>
          <w:rFonts w:ascii="Arial" w:hAnsi="Arial" w:cs="Arial"/>
          <w:sz w:val="20"/>
          <w:szCs w:val="20"/>
        </w:rPr>
        <w:tab/>
        <w:t xml:space="preserve">guided activity with whole-class participation. The third part was completed as a Think/Pair share </w:t>
      </w:r>
      <w:r>
        <w:rPr>
          <w:rFonts w:ascii="Arial" w:hAnsi="Arial" w:cs="Arial"/>
          <w:sz w:val="20"/>
          <w:szCs w:val="20"/>
        </w:rPr>
        <w:tab/>
        <w:t xml:space="preserve">activity, and the last part was completed individually as a homework assignment because class time </w:t>
      </w:r>
      <w:r>
        <w:rPr>
          <w:rFonts w:ascii="Arial" w:hAnsi="Arial" w:cs="Arial"/>
          <w:sz w:val="20"/>
          <w:szCs w:val="20"/>
        </w:rPr>
        <w:tab/>
        <w:t xml:space="preserve">ran out. I was able to tell my students that their individual answers and ideas would be read and </w:t>
      </w:r>
      <w:r>
        <w:rPr>
          <w:rFonts w:ascii="Arial" w:hAnsi="Arial" w:cs="Arial"/>
          <w:sz w:val="20"/>
          <w:szCs w:val="20"/>
        </w:rPr>
        <w:tab/>
        <w:t xml:space="preserve">considered for a challenging project that we would be working on. I was surprised by the diversity of </w:t>
      </w:r>
      <w:r w:rsidR="00745C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ideas that were generated; some of the ideas were very informative about whether the activities so far </w:t>
      </w:r>
      <w:r w:rsidR="00745C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had been effectiv</w:t>
      </w:r>
      <w:r w:rsidR="00745C91">
        <w:rPr>
          <w:rFonts w:ascii="Arial" w:hAnsi="Arial" w:cs="Arial"/>
          <w:sz w:val="20"/>
          <w:szCs w:val="20"/>
        </w:rPr>
        <w:t xml:space="preserve">e in relaying the Big Idea to students. In most cases, the students provided ideas </w:t>
      </w:r>
      <w:r w:rsidR="00745C91">
        <w:rPr>
          <w:rFonts w:ascii="Arial" w:hAnsi="Arial" w:cs="Arial"/>
          <w:sz w:val="20"/>
          <w:szCs w:val="20"/>
        </w:rPr>
        <w:tab/>
        <w:t>that were relevant to the intended purpose of this CBL unit.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1"/>
      <w:footerReference w:type="default" r:id="rId12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F7" w:rsidRDefault="003561F7" w:rsidP="005F7C59">
      <w:r>
        <w:separator/>
      </w:r>
    </w:p>
  </w:endnote>
  <w:endnote w:type="continuationSeparator" w:id="0">
    <w:p w:rsidR="003561F7" w:rsidRDefault="003561F7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C109A4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3561F7">
          <w:rPr>
            <w:noProof/>
          </w:rPr>
          <w:t>1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F7" w:rsidRDefault="003561F7" w:rsidP="005F7C59">
      <w:r>
        <w:separator/>
      </w:r>
    </w:p>
  </w:footnote>
  <w:footnote w:type="continuationSeparator" w:id="0">
    <w:p w:rsidR="003561F7" w:rsidRDefault="003561F7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0EF3"/>
    <w:multiLevelType w:val="hybridMultilevel"/>
    <w:tmpl w:val="97AC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5A3A"/>
    <w:multiLevelType w:val="hybridMultilevel"/>
    <w:tmpl w:val="B8BA5CBE"/>
    <w:lvl w:ilvl="0" w:tplc="529ECC3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D0160"/>
    <w:multiLevelType w:val="hybridMultilevel"/>
    <w:tmpl w:val="5D9A534E"/>
    <w:lvl w:ilvl="0" w:tplc="D9ECEEF2">
      <w:start w:val="1"/>
      <w:numFmt w:val="decimal"/>
      <w:lvlText w:val="%1."/>
      <w:lvlJc w:val="left"/>
      <w:pPr>
        <w:ind w:left="804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4CA46B05"/>
    <w:multiLevelType w:val="hybridMultilevel"/>
    <w:tmpl w:val="83920844"/>
    <w:lvl w:ilvl="0" w:tplc="2F52BB28">
      <w:start w:val="1"/>
      <w:numFmt w:val="bullet"/>
      <w:lvlText w:val="-"/>
      <w:lvlJc w:val="left"/>
      <w:pPr>
        <w:ind w:left="1632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2" w15:restartNumberingAfterBreak="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7C27"/>
    <w:multiLevelType w:val="hybridMultilevel"/>
    <w:tmpl w:val="FD1E1FC2"/>
    <w:lvl w:ilvl="0" w:tplc="6A4AFA4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FF53C7"/>
    <w:multiLevelType w:val="hybridMultilevel"/>
    <w:tmpl w:val="FFFC13AE"/>
    <w:lvl w:ilvl="0" w:tplc="4D647B92">
      <w:start w:val="1"/>
      <w:numFmt w:val="bullet"/>
      <w:lvlText w:val="-"/>
      <w:lvlJc w:val="left"/>
      <w:pPr>
        <w:ind w:left="16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7" w15:restartNumberingAfterBreak="0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2189"/>
    <w:multiLevelType w:val="hybridMultilevel"/>
    <w:tmpl w:val="95D2184A"/>
    <w:lvl w:ilvl="0" w:tplc="D71CD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14"/>
  </w:num>
  <w:num w:numId="17">
    <w:abstractNumId w:val="5"/>
  </w:num>
  <w:num w:numId="18">
    <w:abstractNumId w:val="10"/>
  </w:num>
  <w:num w:numId="19">
    <w:abstractNumId w:val="1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6"/>
    <w:rsid w:val="0000249B"/>
    <w:rsid w:val="00021F39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0D7B4A"/>
    <w:rsid w:val="000F1EBD"/>
    <w:rsid w:val="00107816"/>
    <w:rsid w:val="00112DD2"/>
    <w:rsid w:val="00130599"/>
    <w:rsid w:val="001362B1"/>
    <w:rsid w:val="00146376"/>
    <w:rsid w:val="0014643D"/>
    <w:rsid w:val="001704D7"/>
    <w:rsid w:val="0017523F"/>
    <w:rsid w:val="001957A1"/>
    <w:rsid w:val="00195F8A"/>
    <w:rsid w:val="001C59E4"/>
    <w:rsid w:val="001E46C2"/>
    <w:rsid w:val="001F7250"/>
    <w:rsid w:val="00206012"/>
    <w:rsid w:val="00212323"/>
    <w:rsid w:val="0025451F"/>
    <w:rsid w:val="00257B58"/>
    <w:rsid w:val="0027202A"/>
    <w:rsid w:val="0027559B"/>
    <w:rsid w:val="00284842"/>
    <w:rsid w:val="002A2CF6"/>
    <w:rsid w:val="002A3A95"/>
    <w:rsid w:val="002B290A"/>
    <w:rsid w:val="003061DC"/>
    <w:rsid w:val="0031039B"/>
    <w:rsid w:val="00313753"/>
    <w:rsid w:val="003325E8"/>
    <w:rsid w:val="003561F7"/>
    <w:rsid w:val="00394279"/>
    <w:rsid w:val="003A4B6D"/>
    <w:rsid w:val="003B025B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66F95"/>
    <w:rsid w:val="0048522B"/>
    <w:rsid w:val="00492666"/>
    <w:rsid w:val="004A53EC"/>
    <w:rsid w:val="004C1C79"/>
    <w:rsid w:val="004D4B0C"/>
    <w:rsid w:val="004E24A0"/>
    <w:rsid w:val="004F1372"/>
    <w:rsid w:val="00564B8F"/>
    <w:rsid w:val="00575F4A"/>
    <w:rsid w:val="005912BF"/>
    <w:rsid w:val="005B1D58"/>
    <w:rsid w:val="005B42B8"/>
    <w:rsid w:val="005E5DA9"/>
    <w:rsid w:val="005F44EB"/>
    <w:rsid w:val="005F66AB"/>
    <w:rsid w:val="005F7938"/>
    <w:rsid w:val="005F7C59"/>
    <w:rsid w:val="006041F1"/>
    <w:rsid w:val="00617910"/>
    <w:rsid w:val="00634D32"/>
    <w:rsid w:val="00640B09"/>
    <w:rsid w:val="00645586"/>
    <w:rsid w:val="006616F3"/>
    <w:rsid w:val="00662AD4"/>
    <w:rsid w:val="00665A3F"/>
    <w:rsid w:val="0068779B"/>
    <w:rsid w:val="006C12A7"/>
    <w:rsid w:val="00713090"/>
    <w:rsid w:val="00714897"/>
    <w:rsid w:val="00731068"/>
    <w:rsid w:val="007312C4"/>
    <w:rsid w:val="00745C91"/>
    <w:rsid w:val="007466F3"/>
    <w:rsid w:val="007602A1"/>
    <w:rsid w:val="007648A5"/>
    <w:rsid w:val="00767EAD"/>
    <w:rsid w:val="007D355B"/>
    <w:rsid w:val="007F0927"/>
    <w:rsid w:val="00852CDE"/>
    <w:rsid w:val="00854D5E"/>
    <w:rsid w:val="0085699A"/>
    <w:rsid w:val="00865F12"/>
    <w:rsid w:val="008865B2"/>
    <w:rsid w:val="00890FDF"/>
    <w:rsid w:val="008A2F18"/>
    <w:rsid w:val="008A4776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5F78"/>
    <w:rsid w:val="00992DC0"/>
    <w:rsid w:val="00994D73"/>
    <w:rsid w:val="009A07C3"/>
    <w:rsid w:val="009A3381"/>
    <w:rsid w:val="00A069A2"/>
    <w:rsid w:val="00A361D8"/>
    <w:rsid w:val="00A50292"/>
    <w:rsid w:val="00A7688F"/>
    <w:rsid w:val="00AA1C8B"/>
    <w:rsid w:val="00AA6498"/>
    <w:rsid w:val="00AC7581"/>
    <w:rsid w:val="00AD2735"/>
    <w:rsid w:val="00AD6219"/>
    <w:rsid w:val="00AF0096"/>
    <w:rsid w:val="00B10558"/>
    <w:rsid w:val="00B16F3D"/>
    <w:rsid w:val="00B356EF"/>
    <w:rsid w:val="00B47A60"/>
    <w:rsid w:val="00B54F38"/>
    <w:rsid w:val="00BD0C1C"/>
    <w:rsid w:val="00BF20CD"/>
    <w:rsid w:val="00BF5108"/>
    <w:rsid w:val="00C0579B"/>
    <w:rsid w:val="00C109A4"/>
    <w:rsid w:val="00C34E14"/>
    <w:rsid w:val="00C50080"/>
    <w:rsid w:val="00C649C1"/>
    <w:rsid w:val="00C657F3"/>
    <w:rsid w:val="00C6688D"/>
    <w:rsid w:val="00C668E6"/>
    <w:rsid w:val="00C901DA"/>
    <w:rsid w:val="00CA7042"/>
    <w:rsid w:val="00CB6E7B"/>
    <w:rsid w:val="00CD0090"/>
    <w:rsid w:val="00CF4695"/>
    <w:rsid w:val="00D035C3"/>
    <w:rsid w:val="00D054C8"/>
    <w:rsid w:val="00D24EA4"/>
    <w:rsid w:val="00D325FE"/>
    <w:rsid w:val="00D418E0"/>
    <w:rsid w:val="00D51444"/>
    <w:rsid w:val="00D650E1"/>
    <w:rsid w:val="00D6711A"/>
    <w:rsid w:val="00D75566"/>
    <w:rsid w:val="00D845F4"/>
    <w:rsid w:val="00DC6C55"/>
    <w:rsid w:val="00DE5656"/>
    <w:rsid w:val="00E0050C"/>
    <w:rsid w:val="00E0358C"/>
    <w:rsid w:val="00E14DF6"/>
    <w:rsid w:val="00E2338C"/>
    <w:rsid w:val="00E23B31"/>
    <w:rsid w:val="00E3036E"/>
    <w:rsid w:val="00E37DAA"/>
    <w:rsid w:val="00E43281"/>
    <w:rsid w:val="00EC444F"/>
    <w:rsid w:val="00ED346B"/>
    <w:rsid w:val="00EF4401"/>
    <w:rsid w:val="00F10B1E"/>
    <w:rsid w:val="00F2418B"/>
    <w:rsid w:val="00F31D88"/>
    <w:rsid w:val="00F32DE4"/>
    <w:rsid w:val="00F44D21"/>
    <w:rsid w:val="00FA307B"/>
    <w:rsid w:val="00FA77C6"/>
    <w:rsid w:val="00FC1719"/>
    <w:rsid w:val="00FC2C69"/>
    <w:rsid w:val="00FD6CDE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40D4E-AD7B-4C51-B030-45E2030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1E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E-User\Documents\RET%202018\Gallery%20Walk%20Ques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HEE-User\Documents\RET%202018\Challenge-%20Save%20the%20Soil!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EE-User\Documents\RET%202018\Big%20Idea%20Essential%20Question%20Activit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CB48-3EC7-4F4B-86BA-59354448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0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Buchanan, Lora (buchanll)</cp:lastModifiedBy>
  <cp:revision>2</cp:revision>
  <cp:lastPrinted>2012-10-11T19:21:00Z</cp:lastPrinted>
  <dcterms:created xsi:type="dcterms:W3CDTF">2019-03-31T23:11:00Z</dcterms:created>
  <dcterms:modified xsi:type="dcterms:W3CDTF">2019-03-31T23:11:00Z</dcterms:modified>
</cp:coreProperties>
</file>